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7" w:rsidRPr="008B191A" w:rsidRDefault="00CD3587" w:rsidP="00CD3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t>Актуальные направления цифровой трансформации образования: перспективы и новые возможности развития традиционного образования в Переволоцком районе.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Цифровая трансформация образования на сегодняшний день –  неизбежный процесс изменения содержания, методов и организационных форм учебной работы, который разворачивается в быстро развивающейся цифровой образовательной среде и направлен на решение задач социально-экономического развития страны в условиях становления цифровой экономики. Распространение цифровых технологий способствует качественным изменениям в сфере производства и на глобальных рынках. Эти перемены захватывают и сферу образования. Современные реалии требуют перехода от массового образования для всех к качественному образованию и всестороннему развитию личности каждого. Указ Президента России «О  национальных целях и стратегических задачах развития Российской Федерации на период до 2024 г.» предусматривает в том числе: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ускорение технологического развития Российской Федерации;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увеличение количества организаций, осуществляющих технологические инновации;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ускоренное внедрение цифровых технологий в экономике и социальной сфере.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В этих условиях перед работниками образования ставятся следующие задачи: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 также обновление содержания и совершенствование методов обучения предметной области «технология»;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модернизация профессионального образования, в  том числе посредством внедрения адаптивных, практико</w:t>
      </w:r>
      <w:r w:rsidR="00CD3587" w:rsidRPr="008B191A">
        <w:rPr>
          <w:rFonts w:ascii="Times New Roman" w:hAnsi="Times New Roman" w:cs="Times New Roman"/>
          <w:sz w:val="28"/>
          <w:szCs w:val="28"/>
        </w:rPr>
        <w:t>-</w:t>
      </w:r>
      <w:r w:rsidRPr="008B191A">
        <w:rPr>
          <w:rFonts w:ascii="Times New Roman" w:hAnsi="Times New Roman" w:cs="Times New Roman"/>
          <w:sz w:val="28"/>
          <w:szCs w:val="28"/>
        </w:rPr>
        <w:t xml:space="preserve">ориентированных и гибких образовательных программ;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 </w:t>
      </w:r>
    </w:p>
    <w:p w:rsidR="007910EE" w:rsidRPr="008B191A" w:rsidRDefault="007910EE" w:rsidP="007910E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глобальной конкурентоспособности российского образования, вхождение Российской Федерации в число 10 ведущих стран мира по качеству общего образования. 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Чтобы решить задачи, которые ставит перед образованием четвертая промышленная революция, общему образованию (как это уже происходит в экономике и в общественной жизни) предстоит пройти через цифровую трансформацию. Первая индустриальная революция породила массовую школу. Вторая — сделала ее общеобразовательной, усовершенствовав классно-урочную систему. Третья — дала в руки каждому учебник, привела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всеобщему среднему образованию. Четвертая — вызывает к жизни персонализированную, ориентированную на результат модель организации образовательного процесса.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До последнего времени внедрение цифровых технологий в образование слабо связывали с обновлением организации учебного процесса. Большинство руководителей и педагогов рассматривали цифровые технологии как инструмент для совершенствования традиционной организации работы школы.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В  связи с переходом от внедрения цифровых технологий в учебный процесс к цифровой трансформации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образования требуется: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изменить (обновить) цели и содержание обучения;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перейти от обучения и воспитания всех к обучению и воспитанию каждого, изменив организацию и методы образовательной работы;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пересмотреть и оптимизировать используемые наборы (коллекции) учебно-методических и организационных решений, информационных материалов, инструментов и сервисов;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пересмотреть традиционные бизнес-процессы, включив в эту работу всех интересантов (прежде всего родителей, учащихся и педагогов);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использовать быстро растущий потенциал цифровых технологий, включая методы искусственного интеллекта, для механизации и автоматизации всех видов работы с информацией.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В процессе цифровой трансформации образования необходимо сформировать (выработать) и распространить новые модели работы образовательных организаций, основой которых является синтез: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новых высоко</w:t>
      </w:r>
      <w:r w:rsidR="00CD3587" w:rsidRPr="008B191A">
        <w:rPr>
          <w:rFonts w:ascii="Times New Roman" w:hAnsi="Times New Roman" w:cs="Times New Roman"/>
          <w:sz w:val="28"/>
          <w:szCs w:val="28"/>
        </w:rPr>
        <w:t>-</w:t>
      </w:r>
      <w:r w:rsidRPr="008B191A">
        <w:rPr>
          <w:rFonts w:ascii="Times New Roman" w:hAnsi="Times New Roman" w:cs="Times New Roman"/>
          <w:sz w:val="28"/>
          <w:szCs w:val="28"/>
        </w:rPr>
        <w:t xml:space="preserve">результативных педагогических практик, которые успешно реализуются в цифровой образовательной среде и опираются на использование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8B191A">
        <w:rPr>
          <w:rFonts w:ascii="Times New Roman" w:hAnsi="Times New Roman" w:cs="Times New Roman"/>
          <w:sz w:val="28"/>
          <w:szCs w:val="28"/>
        </w:rPr>
        <w:t>;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непрерывного профессионального развития педагогов;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новых цифровых инструментов, информационных источников и сервисов;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организационных и инфраструктурных условий для осуществления необходимых преобразований (включая поддержку учебного заведения, его руководителей и учредителей со стороны родителей, формирование</w:t>
      </w:r>
      <w:r w:rsidR="00CD3587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соответствующего настроя в коллективе, поддержку педагогов при освоении ими новых ролей и методов работы).</w:t>
      </w:r>
    </w:p>
    <w:p w:rsidR="00786C61" w:rsidRPr="008B191A" w:rsidRDefault="00786C61" w:rsidP="00786C61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lastRenderedPageBreak/>
        <w:t>Суть цифровой трансформации образования — достижение каждым обучаемым необходимых образовательных результатов за счет персонализации образовательного процесса на основе использования растущего потенциала цифровых технологий, включая применение методов искусственного интеллекта, средств виртуальной реальности; развития в учебных заведениях цифровой образовательной среды; обеспечения общедоступного широкополосного доступа к Интернету, работы с большими данными.</w:t>
      </w:r>
      <w:r w:rsidRPr="008B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C5C" w:rsidRPr="008B191A" w:rsidRDefault="00786C61" w:rsidP="00EB6C5C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Система образования  — это информационное производство, которое всегда осуществляется в информационной среде. Внедрением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8B191A">
        <w:rPr>
          <w:rFonts w:ascii="Times New Roman" w:hAnsi="Times New Roman" w:cs="Times New Roman"/>
          <w:sz w:val="28"/>
          <w:szCs w:val="28"/>
        </w:rPr>
        <w:t xml:space="preserve"> является переход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бумажной к цифровой образовательной среде. Широкое внедрение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8B191A">
        <w:rPr>
          <w:rFonts w:ascii="Times New Roman" w:hAnsi="Times New Roman" w:cs="Times New Roman"/>
          <w:sz w:val="28"/>
          <w:szCs w:val="28"/>
        </w:rPr>
        <w:t xml:space="preserve"> в образование связано с преодолением нового вида неравенства в современном обществе. Хотя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цифровые технологии</w:t>
      </w:r>
      <w:r w:rsidRPr="008B191A">
        <w:rPr>
          <w:rFonts w:ascii="Times New Roman" w:hAnsi="Times New Roman" w:cs="Times New Roman"/>
          <w:sz w:val="28"/>
          <w:szCs w:val="28"/>
        </w:rPr>
        <w:t xml:space="preserve"> быстро дешевеют и становятся массовыми, их распространение идет неравномерно. В результате одни группы населения получают доступ к </w:t>
      </w:r>
      <w:r w:rsidR="00CD3587" w:rsidRPr="008B191A">
        <w:rPr>
          <w:rFonts w:ascii="Times New Roman" w:hAnsi="Times New Roman" w:cs="Times New Roman"/>
          <w:sz w:val="28"/>
          <w:szCs w:val="28"/>
        </w:rPr>
        <w:t>ним</w:t>
      </w:r>
      <w:r w:rsidRPr="008B191A">
        <w:rPr>
          <w:rFonts w:ascii="Times New Roman" w:hAnsi="Times New Roman" w:cs="Times New Roman"/>
          <w:sz w:val="28"/>
          <w:szCs w:val="28"/>
        </w:rPr>
        <w:t xml:space="preserve">, а другие — нет. Разрыв, возникающий из-за неравенства в доступе к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цифровым технологиям</w:t>
      </w:r>
      <w:r w:rsidRPr="008B191A">
        <w:rPr>
          <w:rFonts w:ascii="Times New Roman" w:hAnsi="Times New Roman" w:cs="Times New Roman"/>
          <w:sz w:val="28"/>
          <w:szCs w:val="28"/>
        </w:rPr>
        <w:t>, часто называют цифровым.</w:t>
      </w:r>
      <w:r w:rsidRPr="008B191A">
        <w:rPr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Цифровой разрыв в образовании возникает между теми, кто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имеет доступ к цифровым устройствам и Интернету (в том числе к цифровым инструментам, источникам и сервисам) в школе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и дома, и теми, кто такого доступа не имеет. </w:t>
      </w:r>
      <w:r w:rsidR="00EB6C5C" w:rsidRPr="008B191A">
        <w:rPr>
          <w:rFonts w:ascii="Times New Roman" w:hAnsi="Times New Roman" w:cs="Times New Roman"/>
          <w:sz w:val="28"/>
          <w:szCs w:val="28"/>
        </w:rPr>
        <w:t>Отделом образования района был проведен мониторинг обеспеченности и возможностей обучающихся образовательных организаций для прохождения обучения в дистанционном формате, т.е. наличия компьютерной техники, сотовой связи, доступом в сеть Интернет.</w:t>
      </w:r>
    </w:p>
    <w:p w:rsidR="00EB6C5C" w:rsidRPr="008B191A" w:rsidRDefault="00EB6C5C" w:rsidP="00EB6C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91A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проведенный совместно с образовательными организациями Переволоцкого района показал, что на территории района порядка 350 семей, которые нуждаются в приобретении оргтехники (компьютера или планшета), из них порядка 150 многодетных семей и 323 малообеспеченных. Имеют ограниченный доступ к сети "Интернет" более 500 человек и порядка 190 человек не имеют постоянной сотовой связи или телефон не отвечает современным техническим требованиям.</w:t>
      </w:r>
    </w:p>
    <w:p w:rsidR="00EB6C5C" w:rsidRPr="008B191A" w:rsidRDefault="00EB6C5C" w:rsidP="00EB6C5C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Особенно остро эта проблема стоит в отдаленных селах: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Алмала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Суворовка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Кунакбай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, Новомихайловка,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Родничное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.</w:t>
      </w:r>
    </w:p>
    <w:p w:rsidR="00E87893" w:rsidRPr="008B191A" w:rsidRDefault="00786C61" w:rsidP="00EB6C5C">
      <w:pPr>
        <w:rPr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Это</w:t>
      </w:r>
      <w:r w:rsidR="00EB6C5C" w:rsidRPr="008B191A">
        <w:rPr>
          <w:rFonts w:ascii="Times New Roman" w:hAnsi="Times New Roman" w:cs="Times New Roman"/>
          <w:sz w:val="28"/>
          <w:szCs w:val="28"/>
        </w:rPr>
        <w:t>т</w:t>
      </w:r>
      <w:r w:rsidRPr="008B191A">
        <w:rPr>
          <w:rFonts w:ascii="Times New Roman" w:hAnsi="Times New Roman" w:cs="Times New Roman"/>
          <w:sz w:val="28"/>
          <w:szCs w:val="28"/>
        </w:rPr>
        <w:t xml:space="preserve"> технологический цифровой разрыв</w:t>
      </w:r>
      <w:r w:rsidR="00EB6C5C" w:rsidRPr="008B191A">
        <w:rPr>
          <w:rFonts w:ascii="Times New Roman" w:hAnsi="Times New Roman" w:cs="Times New Roman"/>
          <w:sz w:val="28"/>
          <w:szCs w:val="28"/>
        </w:rPr>
        <w:t xml:space="preserve"> на данный момент с</w:t>
      </w:r>
      <w:r w:rsidRPr="008B191A">
        <w:rPr>
          <w:rFonts w:ascii="Times New Roman" w:hAnsi="Times New Roman" w:cs="Times New Roman"/>
          <w:sz w:val="28"/>
          <w:szCs w:val="28"/>
        </w:rPr>
        <w:t xml:space="preserve">тремятся преодолеть путем обеспечения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цифровыми технологиями</w:t>
      </w:r>
      <w:r w:rsidRPr="008B191A">
        <w:rPr>
          <w:rFonts w:ascii="Times New Roman" w:hAnsi="Times New Roman" w:cs="Times New Roman"/>
          <w:sz w:val="28"/>
          <w:szCs w:val="28"/>
        </w:rPr>
        <w:t xml:space="preserve"> всех без исключения образовательных организаций.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Однако по мере преодоления технологического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цифрового разрыва увеличивается так называемый новый цифровой разрыв  — неравенство между теми, кто использует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цифровые технологии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активно — для выполнения продуктивной, творческой работы,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и теми, кто использует </w:t>
      </w:r>
      <w:r w:rsidR="00CD3587" w:rsidRPr="008B191A">
        <w:rPr>
          <w:rFonts w:ascii="Times New Roman" w:hAnsi="Times New Roman" w:cs="Times New Roman"/>
          <w:sz w:val="28"/>
          <w:szCs w:val="28"/>
        </w:rPr>
        <w:t>их</w:t>
      </w:r>
      <w:r w:rsidRPr="008B191A">
        <w:rPr>
          <w:rFonts w:ascii="Times New Roman" w:hAnsi="Times New Roman" w:cs="Times New Roman"/>
          <w:sz w:val="28"/>
          <w:szCs w:val="28"/>
        </w:rPr>
        <w:t xml:space="preserve"> пассивно — для выполнения традиционных рутинных функций (например, для рутинного доступа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к музыкальным и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видеофайлам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, для замещения традиционной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телефонной связи и т.п.).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Новый цифровой разрыв (неравенство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в использовании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8B191A">
        <w:rPr>
          <w:rFonts w:ascii="Times New Roman" w:hAnsi="Times New Roman" w:cs="Times New Roman"/>
          <w:sz w:val="28"/>
          <w:szCs w:val="28"/>
        </w:rPr>
        <w:t>) наблюдается в школах и университетах, во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всех сферах, где появляются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цифровые технологии</w:t>
      </w:r>
      <w:r w:rsidRPr="008B191A">
        <w:rPr>
          <w:rFonts w:ascii="Times New Roman" w:hAnsi="Times New Roman" w:cs="Times New Roman"/>
          <w:sz w:val="28"/>
          <w:szCs w:val="28"/>
        </w:rPr>
        <w:t xml:space="preserve">, среди представителей всех социальных групп и </w:t>
      </w:r>
      <w:r w:rsidRPr="008B191A">
        <w:rPr>
          <w:rFonts w:ascii="Times New Roman" w:hAnsi="Times New Roman" w:cs="Times New Roman"/>
          <w:sz w:val="28"/>
          <w:szCs w:val="28"/>
        </w:rPr>
        <w:lastRenderedPageBreak/>
        <w:t>различных слоев общества, в сообществах с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высокой и низкой долей бедного населения. Новый цифровой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разрыв усугубляет традиционное образовательное неравенство,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связанное с культурными и социальными возможностями детей,</w:t>
      </w:r>
      <w:r w:rsidR="00E8789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принадлежащих к различным социальным группам</w:t>
      </w:r>
      <w:r w:rsidR="00E87893" w:rsidRPr="008B191A">
        <w:rPr>
          <w:rFonts w:ascii="Times New Roman" w:hAnsi="Times New Roman" w:cs="Times New Roman"/>
          <w:sz w:val="28"/>
          <w:szCs w:val="28"/>
        </w:rPr>
        <w:t>.</w:t>
      </w:r>
      <w:r w:rsidR="00E87893" w:rsidRPr="008B191A">
        <w:rPr>
          <w:sz w:val="28"/>
          <w:szCs w:val="28"/>
        </w:rPr>
        <w:t xml:space="preserve"> </w:t>
      </w:r>
    </w:p>
    <w:p w:rsidR="00E87893" w:rsidRPr="008B191A" w:rsidRDefault="00E87893" w:rsidP="00E87893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Чтобы преодолеть новый цифровой разрыв в образовании, требуется перейти от использования </w:t>
      </w:r>
      <w:r w:rsidR="00CD3587" w:rsidRPr="008B191A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8B191A">
        <w:rPr>
          <w:rFonts w:ascii="Times New Roman" w:hAnsi="Times New Roman" w:cs="Times New Roman"/>
          <w:sz w:val="28"/>
          <w:szCs w:val="28"/>
        </w:rPr>
        <w:t xml:space="preserve"> на нижних уровнях («Замещение» и «Улучшение») к использованию </w:t>
      </w:r>
      <w:r w:rsidR="00CD3587" w:rsidRPr="008B191A">
        <w:rPr>
          <w:rFonts w:ascii="Times New Roman" w:hAnsi="Times New Roman" w:cs="Times New Roman"/>
          <w:sz w:val="28"/>
          <w:szCs w:val="28"/>
        </w:rPr>
        <w:t>их</w:t>
      </w:r>
      <w:r w:rsidRPr="008B191A">
        <w:rPr>
          <w:rFonts w:ascii="Times New Roman" w:hAnsi="Times New Roman" w:cs="Times New Roman"/>
          <w:sz w:val="28"/>
          <w:szCs w:val="28"/>
        </w:rPr>
        <w:t xml:space="preserve"> на верхних уровнях («Изменение» и «Трансформация»). Для этого необходимо существенно расширить спектр и изменить характер взаимодействий, которые доступны каждому участнику образовательного процесса в системе «ученики — информационная среда  — преподаватели», раздвинуть рамки действующей классно-урочной модели организации образовательного процесса путем перехода к персонализированной и ориентированной на результат (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персонализированно-результативной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) организации учебной работы.</w:t>
      </w:r>
    </w:p>
    <w:p w:rsidR="00B5507C" w:rsidRPr="008B191A" w:rsidRDefault="00EB6C5C" w:rsidP="00EB6C5C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педагогами Переволоцкого района применялись приемы и методы электронного обучения. Так, Хабибуллина Гузель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,  учитель русского языка и литературы МБОУ «СОШ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Кубанка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» во время дистанционного обучения использовала в своей работе приложение </w:t>
      </w:r>
      <w:r w:rsidRPr="008B191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B191A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литературе. Во время трансляции работали с презентациями, электронной доской, обучающиеся читали и отвечали на вопросы по теме.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РЭШ использовалась, когда не выходили в </w:t>
      </w:r>
      <w:r w:rsidRPr="008B191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B191A">
        <w:rPr>
          <w:rFonts w:ascii="Times New Roman" w:hAnsi="Times New Roman" w:cs="Times New Roman"/>
          <w:sz w:val="28"/>
          <w:szCs w:val="28"/>
        </w:rPr>
        <w:t>. Платформа удобна тем, что есть небольшой видео-урок и материалы для закрепления и контроля.</w:t>
      </w:r>
      <w:r w:rsidR="00B5507C" w:rsidRPr="008B191A">
        <w:rPr>
          <w:rFonts w:ascii="Times New Roman" w:hAnsi="Times New Roman" w:cs="Times New Roman"/>
          <w:sz w:val="28"/>
          <w:szCs w:val="28"/>
        </w:rPr>
        <w:t xml:space="preserve"> И</w:t>
      </w:r>
      <w:r w:rsidRPr="008B191A">
        <w:rPr>
          <w:rFonts w:ascii="Times New Roman" w:hAnsi="Times New Roman" w:cs="Times New Roman"/>
          <w:sz w:val="28"/>
          <w:szCs w:val="28"/>
        </w:rPr>
        <w:t xml:space="preserve">нтерактивная рабочая тетрадь </w:t>
      </w:r>
      <w:r w:rsidRPr="008B191A">
        <w:rPr>
          <w:rFonts w:ascii="Times New Roman" w:hAnsi="Times New Roman" w:cs="Times New Roman"/>
          <w:sz w:val="28"/>
          <w:szCs w:val="28"/>
          <w:lang w:val="en-US"/>
        </w:rPr>
        <w:t>SKYSMART</w:t>
      </w:r>
      <w:r w:rsidR="00B5507C" w:rsidRPr="008B191A">
        <w:rPr>
          <w:rFonts w:ascii="Times New Roman" w:hAnsi="Times New Roman" w:cs="Times New Roman"/>
          <w:sz w:val="28"/>
          <w:szCs w:val="28"/>
        </w:rPr>
        <w:t xml:space="preserve"> использовалась д</w:t>
      </w:r>
      <w:r w:rsidRPr="008B191A">
        <w:rPr>
          <w:rFonts w:ascii="Times New Roman" w:hAnsi="Times New Roman" w:cs="Times New Roman"/>
          <w:sz w:val="28"/>
          <w:szCs w:val="28"/>
        </w:rPr>
        <w:t xml:space="preserve">ля выполнения учениками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как по отдельным темам, так и по разделам. Все результаты </w:t>
      </w:r>
      <w:r w:rsidR="00B5507C" w:rsidRPr="008B191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B191A">
        <w:rPr>
          <w:rFonts w:ascii="Times New Roman" w:hAnsi="Times New Roman" w:cs="Times New Roman"/>
          <w:sz w:val="28"/>
          <w:szCs w:val="28"/>
        </w:rPr>
        <w:t>видн</w:t>
      </w:r>
      <w:r w:rsidR="00B5507C" w:rsidRPr="008B191A">
        <w:rPr>
          <w:rFonts w:ascii="Times New Roman" w:hAnsi="Times New Roman" w:cs="Times New Roman"/>
          <w:sz w:val="28"/>
          <w:szCs w:val="28"/>
        </w:rPr>
        <w:t>ы</w:t>
      </w:r>
      <w:r w:rsidRPr="008B191A">
        <w:rPr>
          <w:rFonts w:ascii="Times New Roman" w:hAnsi="Times New Roman" w:cs="Times New Roman"/>
          <w:sz w:val="28"/>
          <w:szCs w:val="28"/>
        </w:rPr>
        <w:t xml:space="preserve"> пофамильно, сразу выставляются оценки.</w:t>
      </w:r>
      <w:r w:rsidR="00B5507C" w:rsidRPr="008B191A">
        <w:rPr>
          <w:rFonts w:ascii="Times New Roman" w:hAnsi="Times New Roman" w:cs="Times New Roman"/>
          <w:sz w:val="28"/>
          <w:szCs w:val="28"/>
        </w:rPr>
        <w:t xml:space="preserve"> Коллега использовала</w:t>
      </w:r>
      <w:r w:rsidRPr="008B191A">
        <w:rPr>
          <w:rFonts w:ascii="Times New Roman" w:hAnsi="Times New Roman" w:cs="Times New Roman"/>
          <w:sz w:val="28"/>
          <w:szCs w:val="28"/>
        </w:rPr>
        <w:t xml:space="preserve"> ГУГЛ-тесты, документы, презентации, видео</w:t>
      </w:r>
      <w:r w:rsidR="00B5507C" w:rsidRPr="008B191A">
        <w:rPr>
          <w:rFonts w:ascii="Times New Roman" w:hAnsi="Times New Roman" w:cs="Times New Roman"/>
          <w:sz w:val="28"/>
          <w:szCs w:val="28"/>
        </w:rPr>
        <w:t>, с</w:t>
      </w:r>
      <w:r w:rsidRPr="008B191A">
        <w:rPr>
          <w:rFonts w:ascii="Times New Roman" w:hAnsi="Times New Roman" w:cs="Times New Roman"/>
          <w:sz w:val="28"/>
          <w:szCs w:val="28"/>
        </w:rPr>
        <w:t xml:space="preserve">оздавала тесты по русскому языку и литературе для проведения контрольных работ. На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гугл-диск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загружала материалы для учеников, чтобы удобнее было делиться с ними. Например, урок в </w:t>
      </w:r>
      <w:r w:rsidRPr="008B191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B191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5507C" w:rsidRPr="008B191A">
        <w:rPr>
          <w:rFonts w:ascii="Times New Roman" w:hAnsi="Times New Roman" w:cs="Times New Roman"/>
          <w:sz w:val="28"/>
          <w:szCs w:val="28"/>
        </w:rPr>
        <w:t>была</w:t>
      </w:r>
      <w:r w:rsidRPr="008B191A">
        <w:rPr>
          <w:rFonts w:ascii="Times New Roman" w:hAnsi="Times New Roman" w:cs="Times New Roman"/>
          <w:sz w:val="28"/>
          <w:szCs w:val="28"/>
        </w:rPr>
        <w:t xml:space="preserve"> такая необходимость, стави</w:t>
      </w:r>
      <w:r w:rsidR="00B5507C" w:rsidRPr="008B191A">
        <w:rPr>
          <w:rFonts w:ascii="Times New Roman" w:hAnsi="Times New Roman" w:cs="Times New Roman"/>
          <w:sz w:val="28"/>
          <w:szCs w:val="28"/>
        </w:rPr>
        <w:t>лась</w:t>
      </w:r>
      <w:r w:rsidRPr="008B191A">
        <w:rPr>
          <w:rFonts w:ascii="Times New Roman" w:hAnsi="Times New Roman" w:cs="Times New Roman"/>
          <w:sz w:val="28"/>
          <w:szCs w:val="28"/>
        </w:rPr>
        <w:t xml:space="preserve"> на запись, сохраня</w:t>
      </w:r>
      <w:r w:rsidR="00B5507C" w:rsidRPr="008B191A">
        <w:rPr>
          <w:rFonts w:ascii="Times New Roman" w:hAnsi="Times New Roman" w:cs="Times New Roman"/>
          <w:sz w:val="28"/>
          <w:szCs w:val="28"/>
        </w:rPr>
        <w:t>лась</w:t>
      </w:r>
      <w:r w:rsidRPr="008B191A">
        <w:rPr>
          <w:rFonts w:ascii="Times New Roman" w:hAnsi="Times New Roman" w:cs="Times New Roman"/>
          <w:sz w:val="28"/>
          <w:szCs w:val="28"/>
        </w:rPr>
        <w:t xml:space="preserve"> и загружа</w:t>
      </w:r>
      <w:r w:rsidR="00B5507C" w:rsidRPr="008B191A">
        <w:rPr>
          <w:rFonts w:ascii="Times New Roman" w:hAnsi="Times New Roman" w:cs="Times New Roman"/>
          <w:sz w:val="28"/>
          <w:szCs w:val="28"/>
        </w:rPr>
        <w:t>лась</w:t>
      </w:r>
      <w:r w:rsidRPr="008B1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гугл-диск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. В дальнейшем детям в чат скидыва</w:t>
      </w:r>
      <w:r w:rsidR="00B5507C" w:rsidRPr="008B191A">
        <w:rPr>
          <w:rFonts w:ascii="Times New Roman" w:hAnsi="Times New Roman" w:cs="Times New Roman"/>
          <w:sz w:val="28"/>
          <w:szCs w:val="28"/>
        </w:rPr>
        <w:t>лась</w:t>
      </w:r>
      <w:r w:rsidRPr="008B191A">
        <w:rPr>
          <w:rFonts w:ascii="Times New Roman" w:hAnsi="Times New Roman" w:cs="Times New Roman"/>
          <w:sz w:val="28"/>
          <w:szCs w:val="28"/>
        </w:rPr>
        <w:t xml:space="preserve"> ссылка на эту запись с открытым доступом.</w:t>
      </w:r>
      <w:r w:rsidR="00B5507C" w:rsidRPr="008B191A">
        <w:rPr>
          <w:rFonts w:ascii="Times New Roman" w:hAnsi="Times New Roman" w:cs="Times New Roman"/>
          <w:sz w:val="28"/>
          <w:szCs w:val="28"/>
        </w:rPr>
        <w:t xml:space="preserve"> Осуществлялась проверка домашних заданий в </w:t>
      </w:r>
      <w:r w:rsidRPr="008B191A">
        <w:rPr>
          <w:rFonts w:ascii="Times New Roman" w:hAnsi="Times New Roman" w:cs="Times New Roman"/>
          <w:sz w:val="28"/>
          <w:szCs w:val="28"/>
        </w:rPr>
        <w:t>видео-формат</w:t>
      </w:r>
      <w:r w:rsidR="00B5507C" w:rsidRPr="008B191A">
        <w:rPr>
          <w:rFonts w:ascii="Times New Roman" w:hAnsi="Times New Roman" w:cs="Times New Roman"/>
          <w:sz w:val="28"/>
          <w:szCs w:val="28"/>
        </w:rPr>
        <w:t xml:space="preserve">е. </w:t>
      </w:r>
      <w:r w:rsidRPr="008B191A">
        <w:rPr>
          <w:rFonts w:ascii="Times New Roman" w:hAnsi="Times New Roman" w:cs="Times New Roman"/>
          <w:sz w:val="28"/>
          <w:szCs w:val="28"/>
        </w:rPr>
        <w:t xml:space="preserve">Дети записывали на видео чтение стихотворений наизусть или пересказ прочитанного произведения и скидывали в личные сообщения. </w:t>
      </w:r>
    </w:p>
    <w:p w:rsidR="00EB6C5C" w:rsidRPr="008B191A" w:rsidRDefault="00B5507C" w:rsidP="00EB6C5C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6C5C" w:rsidRPr="008B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C5C" w:rsidRPr="008B191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получило самое широкое применение среди всех педагогов района. Его</w:t>
      </w:r>
      <w:r w:rsidR="00EB6C5C" w:rsidRPr="008B191A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Pr="008B191A">
        <w:rPr>
          <w:rFonts w:ascii="Times New Roman" w:hAnsi="Times New Roman" w:cs="Times New Roman"/>
          <w:sz w:val="28"/>
          <w:szCs w:val="28"/>
        </w:rPr>
        <w:t>и</w:t>
      </w:r>
      <w:r w:rsidR="00EB6C5C" w:rsidRPr="008B191A">
        <w:rPr>
          <w:rFonts w:ascii="Times New Roman" w:hAnsi="Times New Roman" w:cs="Times New Roman"/>
          <w:sz w:val="28"/>
          <w:szCs w:val="28"/>
        </w:rPr>
        <w:t xml:space="preserve"> для общения </w:t>
      </w:r>
      <w:r w:rsidRPr="008B191A">
        <w:rPr>
          <w:rFonts w:ascii="Times New Roman" w:hAnsi="Times New Roman" w:cs="Times New Roman"/>
          <w:sz w:val="28"/>
          <w:szCs w:val="28"/>
        </w:rPr>
        <w:t xml:space="preserve">с родителями, коллегами, </w:t>
      </w:r>
      <w:r w:rsidR="00EB6C5C" w:rsidRPr="008B191A">
        <w:rPr>
          <w:rFonts w:ascii="Times New Roman" w:hAnsi="Times New Roman" w:cs="Times New Roman"/>
          <w:sz w:val="28"/>
          <w:szCs w:val="28"/>
        </w:rPr>
        <w:t xml:space="preserve">с учениками в чатах по классам и для приема выполненных </w:t>
      </w:r>
      <w:bookmarkStart w:id="0" w:name="_GoBack"/>
      <w:bookmarkEnd w:id="0"/>
      <w:r w:rsidR="00EB6C5C" w:rsidRPr="008B191A">
        <w:rPr>
          <w:rFonts w:ascii="Times New Roman" w:hAnsi="Times New Roman" w:cs="Times New Roman"/>
          <w:sz w:val="28"/>
          <w:szCs w:val="28"/>
        </w:rPr>
        <w:t>домашних заданий.</w:t>
      </w:r>
    </w:p>
    <w:p w:rsidR="00C476C8" w:rsidRPr="008B191A" w:rsidRDefault="00C476C8" w:rsidP="00C476C8">
      <w:pPr>
        <w:rPr>
          <w:rFonts w:ascii="Times New Roman" w:eastAsia="Calibri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Учитель начальных классов МБОУ «СОШ № 2» Решетова Ольга Юрьевна применяла технологии д</w:t>
      </w:r>
      <w:r w:rsidRPr="008B191A">
        <w:rPr>
          <w:rFonts w:ascii="Times New Roman" w:eastAsia="Calibri" w:hAnsi="Times New Roman" w:cs="Times New Roman"/>
          <w:sz w:val="28"/>
          <w:szCs w:val="28"/>
        </w:rPr>
        <w:t>истанционного обучения в 1"Б" классе на двух платформах: "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учебник" и "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8B191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B191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". </w:t>
      </w:r>
    </w:p>
    <w:p w:rsidR="00C476C8" w:rsidRPr="008B191A" w:rsidRDefault="00C476C8" w:rsidP="00C476C8">
      <w:pPr>
        <w:rPr>
          <w:rFonts w:ascii="Times New Roman" w:eastAsia="Calibri" w:hAnsi="Times New Roman" w:cs="Times New Roman"/>
          <w:sz w:val="28"/>
          <w:szCs w:val="28"/>
        </w:rPr>
      </w:pPr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учебник проводились 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- уроки с учащимися всего класса. Каждый день проводилось по 3 урока по 30 минут и 15 минут перемены между уроками, уроки </w:t>
      </w:r>
      <w:proofErr w:type="gramStart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бронировались предварительно и </w:t>
      </w:r>
      <w:r w:rsidRPr="008B191A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уроков отображалось</w:t>
      </w:r>
      <w:proofErr w:type="gram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у учащихся в личном кабинете. Обратная связь с учениками осуществлялась  через чат. Также для закрепления материала урока выдавались задания, диагностические работы, которые формировались из библиотеки 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учебника. На этой же платформе проводились родительские собрания.</w:t>
      </w:r>
    </w:p>
    <w:p w:rsidR="00C476C8" w:rsidRPr="008B191A" w:rsidRDefault="00C476C8" w:rsidP="00C476C8">
      <w:pPr>
        <w:rPr>
          <w:rFonts w:ascii="Times New Roman" w:eastAsia="Calibri" w:hAnsi="Times New Roman" w:cs="Times New Roman"/>
          <w:sz w:val="28"/>
          <w:szCs w:val="28"/>
        </w:rPr>
      </w:pPr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Для помощи учащимся на платформе 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8B191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B191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проводились доп. занятия по группам для учащихся, т.к. на платформе 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есть возможность "живого общения" и можно учащимся поработать "у доски", не просто решить, а ещё и объяснить, как это выполнил. Групповая работа в таком формате очень удобна, есть возможность опросить всех учащихся. И поработать индивидуально. Родители учащихся сообщали через </w:t>
      </w:r>
      <w:proofErr w:type="spellStart"/>
      <w:r w:rsidRPr="008B191A">
        <w:rPr>
          <w:rFonts w:ascii="Times New Roman" w:eastAsia="Calibri" w:hAnsi="Times New Roman" w:cs="Times New Roman"/>
          <w:sz w:val="28"/>
          <w:szCs w:val="28"/>
        </w:rPr>
        <w:t>вайбер</w:t>
      </w:r>
      <w:proofErr w:type="spellEnd"/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темы, которые у учащихся вызвали затруднение, соответственно и материал для групповой работы был подобран для отработки с учётом затруднений. Промежуточная аттестация была проведена также на этой платформе.</w:t>
      </w:r>
    </w:p>
    <w:p w:rsidR="00C476C8" w:rsidRPr="008B191A" w:rsidRDefault="00C476C8" w:rsidP="00EB6C5C">
      <w:pPr>
        <w:rPr>
          <w:rFonts w:ascii="Times New Roman" w:hAnsi="Times New Roman" w:cs="Times New Roman"/>
          <w:sz w:val="28"/>
          <w:szCs w:val="28"/>
        </w:rPr>
      </w:pPr>
    </w:p>
    <w:p w:rsidR="00EB6C5C" w:rsidRPr="008B191A" w:rsidRDefault="00EB6C5C" w:rsidP="00E87893">
      <w:pPr>
        <w:rPr>
          <w:rFonts w:ascii="Times New Roman" w:hAnsi="Times New Roman" w:cs="Times New Roman"/>
          <w:sz w:val="28"/>
          <w:szCs w:val="28"/>
        </w:rPr>
      </w:pPr>
    </w:p>
    <w:p w:rsidR="0089438E" w:rsidRPr="008B191A" w:rsidRDefault="0089438E" w:rsidP="008943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91A">
        <w:rPr>
          <w:rFonts w:ascii="Times New Roman" w:hAnsi="Times New Roman" w:cs="Times New Roman"/>
          <w:sz w:val="28"/>
          <w:szCs w:val="28"/>
        </w:rPr>
        <w:t>Для достижения целей развития системы образования, которые поставлены в Указе Президента Российской Федерации «О национальных целях и стратегических задачах развития Российской Федерации на период до 2024 г.», разработаны две новые федеральные инициативы:</w:t>
      </w:r>
      <w:proofErr w:type="gramEnd"/>
    </w:p>
    <w:p w:rsidR="0089438E" w:rsidRPr="008B191A" w:rsidRDefault="0089438E" w:rsidP="0089438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Приоритетный национальный проект «Образование»</w:t>
      </w:r>
      <w:r w:rsidR="00CD3587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(2019–2024 гг.)</w:t>
      </w:r>
    </w:p>
    <w:p w:rsidR="00DB0423" w:rsidRPr="008B191A" w:rsidRDefault="0089438E" w:rsidP="0089438E">
      <w:pPr>
        <w:rPr>
          <w:rFonts w:ascii="Times New Roman" w:hAnsi="Times New Roman" w:cs="Times New Roman"/>
          <w:b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Национальная программа «Цифровая экономика Российской Федерации»</w:t>
      </w:r>
      <w:r w:rsidRPr="008B191A">
        <w:rPr>
          <w:rFonts w:ascii="Times New Roman" w:hAnsi="Times New Roman" w:cs="Times New Roman"/>
          <w:b/>
          <w:sz w:val="28"/>
          <w:szCs w:val="28"/>
        </w:rPr>
        <w:t>.</w:t>
      </w:r>
    </w:p>
    <w:p w:rsidR="0089438E" w:rsidRPr="008B191A" w:rsidRDefault="0089438E" w:rsidP="0089438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Эти инициативы включают мероприятия (проекты), которые направлены на развитие образования в рамках традиционных моделей работы педагогов, а также на внедрение новых технологических решений.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Новый ПНПО рассчитан на 2019–2024 гг. и является развитием одноименного национального проекта, стартовавшего в 2016 г. Он включает</w:t>
      </w:r>
      <w:r w:rsidR="00E22597" w:rsidRPr="008B191A">
        <w:rPr>
          <w:rFonts w:ascii="Times New Roman" w:hAnsi="Times New Roman" w:cs="Times New Roman"/>
          <w:sz w:val="28"/>
          <w:szCs w:val="28"/>
        </w:rPr>
        <w:t xml:space="preserve"> 10 федеральных проектов</w:t>
      </w:r>
      <w:r w:rsidRPr="008B191A">
        <w:rPr>
          <w:rFonts w:ascii="Times New Roman" w:hAnsi="Times New Roman" w:cs="Times New Roman"/>
          <w:sz w:val="28"/>
          <w:szCs w:val="28"/>
        </w:rPr>
        <w:t>, или подразделов, и направлен на достижение двух главных целей: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достижение глобальной конкурентоспособности российского образования, вхождение Российской Федерации в десятку ведущих стран мира по качеству общего образования.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Работы, которые связаны с </w:t>
      </w:r>
      <w:r w:rsidR="00E22597" w:rsidRPr="008B191A">
        <w:rPr>
          <w:rFonts w:ascii="Times New Roman" w:hAnsi="Times New Roman" w:cs="Times New Roman"/>
          <w:sz w:val="28"/>
          <w:szCs w:val="28"/>
        </w:rPr>
        <w:t>цифровой</w:t>
      </w:r>
      <w:r w:rsidR="00F6065F" w:rsidRPr="008B191A">
        <w:rPr>
          <w:rFonts w:ascii="Times New Roman" w:hAnsi="Times New Roman" w:cs="Times New Roman"/>
          <w:sz w:val="28"/>
          <w:szCs w:val="28"/>
        </w:rPr>
        <w:t xml:space="preserve"> трансформацией </w:t>
      </w:r>
      <w:proofErr w:type="spellStart"/>
      <w:r w:rsidR="00F6065F" w:rsidRPr="008B191A">
        <w:rPr>
          <w:rFonts w:ascii="Times New Roman" w:hAnsi="Times New Roman" w:cs="Times New Roman"/>
          <w:sz w:val="28"/>
          <w:szCs w:val="28"/>
        </w:rPr>
        <w:t>оброзования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, запланированы в рамках ФП «Современная школа», «Успех каждого ребенка», «Цифровая образовательная среда» и «Учитель будущего».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t>Задачи ФП «Современная школа»:</w:t>
      </w:r>
      <w:r w:rsidRPr="008B191A">
        <w:rPr>
          <w:rFonts w:ascii="Times New Roman" w:hAnsi="Times New Roman" w:cs="Times New Roman"/>
          <w:sz w:val="28"/>
          <w:szCs w:val="28"/>
        </w:rPr>
        <w:t xml:space="preserve"> внедрение новых методов обучения и воспитания,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 на уровне основной и средней школы. 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lastRenderedPageBreak/>
        <w:t>В рамках этого федерального проекта: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учащиеся общеобразовательной школы получат возможность изучать «технологию» и другие предметы на базе действующих и создаваемых организаций дополнительного образования (включая детские технопарки «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»), где для этого создается необходимая материально-техническая база. Предусмотрено развитие материально-технической базы для обучения учащихся с использованием ЦТ в школах, которые расположены в малых городах и в сельской местности;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обновляются федеральные государственные образовательные стандарты, включая требования к результатам освоения образовательной программы общего образования, формирования базовых знаний, умений и навыков, а также «гибких компетенций»;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разрабатываются методы и инструменты для оценки качества образования, которые аналогичны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в международных исследованиях, чтобы оценивать качество общего образования в стране;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стимулируется использование сетевых форм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образования.</w:t>
      </w:r>
    </w:p>
    <w:p w:rsidR="00AF4BD0" w:rsidRPr="008B191A" w:rsidRDefault="00AF4BD0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В Оренбургской области ведется работа по созданию центров образования цифрового и гуманитарного профилей «Точка роста». Центры образования цифрового и гуманитарного профилей «Точка роста» созданы при школах, расположенных в сельской местности и малых городах. Целями деятельности центров являются создание условий для внедрения новых методов обучения и воспитания, образовательных технологий, обеспечивающих освоение учениками основных и дополнительных общеобразовательных программ цифрового, </w:t>
      </w:r>
      <w:proofErr w:type="spellStart"/>
      <w:proofErr w:type="gramStart"/>
      <w:r w:rsidRPr="008B191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8B191A">
        <w:rPr>
          <w:rFonts w:ascii="Times New Roman" w:hAnsi="Times New Roman" w:cs="Times New Roman"/>
          <w:sz w:val="28"/>
          <w:szCs w:val="28"/>
        </w:rPr>
        <w:t>, технического и гуманитарного профилей, обновление содержания и совершенствование методов обучения предметов «Технология», «Информатика», «ОБЖ». К 1 сентября 2020 года будет открыто 42 центра, в том числе на базе МБОУ «СОШ № 3 п. Переволоцкий». Только на ремонтные работы уже затрачено 1,015,500 рублей из средств местного бюджета. Безвозмездно, на приобретение оборудования для функционирования «Точки роста», поступило около 85000 руб. Пожелаем коллегам удачи в новом учебном году!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t>Задача ФП «Успех каждого ребенка»:</w:t>
      </w:r>
      <w:r w:rsidRPr="008B191A">
        <w:rPr>
          <w:rFonts w:ascii="Times New Roman" w:hAnsi="Times New Roman" w:cs="Times New Roman"/>
          <w:sz w:val="28"/>
          <w:szCs w:val="28"/>
        </w:rPr>
        <w:t xml:space="preserve"> формирование эффективной системы выявления, поддержки и развития талантов у детей, основанной на принципах справедливости и направленной на самоопределение и профессиональную ориентацию всех обучающихся. В рамках этого федерального проекта: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учащиеся 5–11-х классов получают возможность заниматься по индивидуальным учебным планам, в том числе в сетевой форме и с зачетом результатов освоения ими программ дополнительного и профессионального обучения;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у старшеклассников появится возможность: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lastRenderedPageBreak/>
        <w:t xml:space="preserve">получать рекомендации для построения индивидуальных учебных планов для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подготовки по выбранным ими направлениям;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на раннюю профориентацию.</w:t>
      </w:r>
    </w:p>
    <w:p w:rsidR="00AF4BD0" w:rsidRPr="008B191A" w:rsidRDefault="00AF4BD0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На сегодняшний день одним из показателей </w:t>
      </w:r>
      <w:r w:rsidR="00844C44" w:rsidRPr="008B191A">
        <w:rPr>
          <w:rFonts w:ascii="Times New Roman" w:hAnsi="Times New Roman" w:cs="Times New Roman"/>
          <w:sz w:val="28"/>
          <w:szCs w:val="28"/>
        </w:rPr>
        <w:t xml:space="preserve">уровня освоения программ и своеобразного успеха ребенка является итоговая аттестация. </w:t>
      </w:r>
      <w:r w:rsidR="00FB236D" w:rsidRPr="008B191A">
        <w:rPr>
          <w:rFonts w:ascii="Times New Roman" w:hAnsi="Times New Roman" w:cs="Times New Roman"/>
          <w:sz w:val="28"/>
          <w:szCs w:val="28"/>
        </w:rPr>
        <w:t xml:space="preserve">В 2019-2020 учебном году медалью «За особые успехи в учении» награждены 7 </w:t>
      </w:r>
      <w:proofErr w:type="gramStart"/>
      <w:r w:rsidR="00FB236D" w:rsidRPr="008B1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236D" w:rsidRPr="008B191A">
        <w:rPr>
          <w:rFonts w:ascii="Times New Roman" w:hAnsi="Times New Roman" w:cs="Times New Roman"/>
          <w:sz w:val="28"/>
          <w:szCs w:val="28"/>
        </w:rPr>
        <w:t xml:space="preserve"> из 6 ОО. </w:t>
      </w:r>
      <w:r w:rsidR="00844C44" w:rsidRPr="008B191A">
        <w:rPr>
          <w:rFonts w:ascii="Times New Roman" w:hAnsi="Times New Roman" w:cs="Times New Roman"/>
          <w:sz w:val="28"/>
          <w:szCs w:val="28"/>
        </w:rPr>
        <w:t xml:space="preserve">В текущем году 74 обучающихся 11 классов (100%) ОО района были допущены к ГИА в форме ЕГЭ. Прошли итоговую аттестацию 61 </w:t>
      </w:r>
      <w:proofErr w:type="gramStart"/>
      <w:r w:rsidR="00844C44" w:rsidRPr="008B19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44C44" w:rsidRPr="008B191A">
        <w:rPr>
          <w:rFonts w:ascii="Times New Roman" w:hAnsi="Times New Roman" w:cs="Times New Roman"/>
          <w:sz w:val="28"/>
          <w:szCs w:val="28"/>
        </w:rPr>
        <w:t xml:space="preserve">. </w:t>
      </w:r>
      <w:r w:rsidR="00FB236D" w:rsidRPr="008B191A">
        <w:rPr>
          <w:rFonts w:ascii="Times New Roman" w:hAnsi="Times New Roman" w:cs="Times New Roman"/>
          <w:sz w:val="28"/>
          <w:szCs w:val="28"/>
        </w:rPr>
        <w:t>Наиболее востребованными предметами по выбору оказались обществознание (52,4%) и физика (21,3%). По русскому языку ряд учащихся показали высокие результаты: Егорова Ксения (СОШ № 2</w:t>
      </w:r>
      <w:proofErr w:type="gramStart"/>
      <w:r w:rsidR="00FB236D" w:rsidRPr="008B19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B236D" w:rsidRPr="008B191A">
        <w:rPr>
          <w:rFonts w:ascii="Times New Roman" w:hAnsi="Times New Roman" w:cs="Times New Roman"/>
          <w:sz w:val="28"/>
          <w:szCs w:val="28"/>
        </w:rPr>
        <w:t xml:space="preserve"> – 94 балла, </w:t>
      </w:r>
      <w:proofErr w:type="spellStart"/>
      <w:r w:rsidR="00FB236D" w:rsidRPr="008B191A">
        <w:rPr>
          <w:rFonts w:ascii="Times New Roman" w:hAnsi="Times New Roman" w:cs="Times New Roman"/>
          <w:sz w:val="28"/>
          <w:szCs w:val="28"/>
        </w:rPr>
        <w:t>Максютова</w:t>
      </w:r>
      <w:proofErr w:type="spellEnd"/>
      <w:r w:rsidR="00FB236D" w:rsidRPr="008B191A">
        <w:rPr>
          <w:rFonts w:ascii="Times New Roman" w:hAnsi="Times New Roman" w:cs="Times New Roman"/>
          <w:sz w:val="28"/>
          <w:szCs w:val="28"/>
        </w:rPr>
        <w:t xml:space="preserve"> Татьяна и </w:t>
      </w:r>
      <w:proofErr w:type="spellStart"/>
      <w:r w:rsidR="00FB236D" w:rsidRPr="008B191A">
        <w:rPr>
          <w:rFonts w:ascii="Times New Roman" w:hAnsi="Times New Roman" w:cs="Times New Roman"/>
          <w:sz w:val="28"/>
          <w:szCs w:val="28"/>
        </w:rPr>
        <w:t>Маллаева</w:t>
      </w:r>
      <w:proofErr w:type="spellEnd"/>
      <w:r w:rsidR="00FB236D" w:rsidRPr="008B191A">
        <w:rPr>
          <w:rFonts w:ascii="Times New Roman" w:hAnsi="Times New Roman" w:cs="Times New Roman"/>
          <w:sz w:val="28"/>
          <w:szCs w:val="28"/>
        </w:rPr>
        <w:t xml:space="preserve"> Амалия (СОШ № 1 ) – 94 балла, </w:t>
      </w:r>
      <w:proofErr w:type="spellStart"/>
      <w:r w:rsidR="00FB236D" w:rsidRPr="008B191A">
        <w:rPr>
          <w:rFonts w:ascii="Times New Roman" w:hAnsi="Times New Roman" w:cs="Times New Roman"/>
          <w:sz w:val="28"/>
          <w:szCs w:val="28"/>
        </w:rPr>
        <w:t>Хорохорина</w:t>
      </w:r>
      <w:proofErr w:type="spellEnd"/>
      <w:r w:rsidR="00FB236D" w:rsidRPr="008B191A">
        <w:rPr>
          <w:rFonts w:ascii="Times New Roman" w:hAnsi="Times New Roman" w:cs="Times New Roman"/>
          <w:sz w:val="28"/>
          <w:szCs w:val="28"/>
        </w:rPr>
        <w:t xml:space="preserve"> Ксения (СОШ № 2 ) – 91 балл, Кириллова Анастасия (СОШ № 3) – 91 балл. </w:t>
      </w:r>
      <w:r w:rsidR="00AB75E8" w:rsidRPr="008B191A">
        <w:rPr>
          <w:rFonts w:ascii="Times New Roman" w:hAnsi="Times New Roman" w:cs="Times New Roman"/>
          <w:sz w:val="28"/>
          <w:szCs w:val="28"/>
        </w:rPr>
        <w:t xml:space="preserve">По географии </w:t>
      </w:r>
      <w:proofErr w:type="spellStart"/>
      <w:r w:rsidR="00AB75E8" w:rsidRPr="008B191A">
        <w:rPr>
          <w:rFonts w:ascii="Times New Roman" w:hAnsi="Times New Roman" w:cs="Times New Roman"/>
          <w:sz w:val="28"/>
          <w:szCs w:val="28"/>
        </w:rPr>
        <w:t>Табульдин</w:t>
      </w:r>
      <w:proofErr w:type="spellEnd"/>
      <w:r w:rsidR="00AB75E8" w:rsidRPr="008B191A">
        <w:rPr>
          <w:rFonts w:ascii="Times New Roman" w:hAnsi="Times New Roman" w:cs="Times New Roman"/>
          <w:sz w:val="28"/>
          <w:szCs w:val="28"/>
        </w:rPr>
        <w:t xml:space="preserve"> Тимур (СОШ с. Претория) – 83 балла. По физике </w:t>
      </w:r>
      <w:proofErr w:type="spellStart"/>
      <w:r w:rsidR="00AB75E8" w:rsidRPr="008B191A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="00AB75E8" w:rsidRPr="008B191A">
        <w:rPr>
          <w:rFonts w:ascii="Times New Roman" w:hAnsi="Times New Roman" w:cs="Times New Roman"/>
          <w:sz w:val="28"/>
          <w:szCs w:val="28"/>
        </w:rPr>
        <w:t xml:space="preserve"> Кирилл (СОШ № 3) – 93 балла, Ягунов Никита (СОШ </w:t>
      </w:r>
      <w:proofErr w:type="gramStart"/>
      <w:r w:rsidR="00AB75E8" w:rsidRPr="008B1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75E8" w:rsidRPr="008B191A">
        <w:rPr>
          <w:rFonts w:ascii="Times New Roman" w:hAnsi="Times New Roman" w:cs="Times New Roman"/>
          <w:sz w:val="28"/>
          <w:szCs w:val="28"/>
        </w:rPr>
        <w:t xml:space="preserve">. Степановка) – 80 баллов. По математике Ягунов Никита (СОШ </w:t>
      </w:r>
      <w:proofErr w:type="gramStart"/>
      <w:r w:rsidR="00AB75E8" w:rsidRPr="008B1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75E8" w:rsidRPr="008B191A">
        <w:rPr>
          <w:rFonts w:ascii="Times New Roman" w:hAnsi="Times New Roman" w:cs="Times New Roman"/>
          <w:sz w:val="28"/>
          <w:szCs w:val="28"/>
        </w:rPr>
        <w:t xml:space="preserve">. Степановка) – 80 баллов, </w:t>
      </w:r>
      <w:proofErr w:type="spellStart"/>
      <w:r w:rsidR="00AB75E8" w:rsidRPr="008B191A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="00AB75E8" w:rsidRPr="008B191A">
        <w:rPr>
          <w:rFonts w:ascii="Times New Roman" w:hAnsi="Times New Roman" w:cs="Times New Roman"/>
          <w:sz w:val="28"/>
          <w:szCs w:val="28"/>
        </w:rPr>
        <w:t xml:space="preserve"> Кирилл (СОШ № 3) – </w:t>
      </w:r>
      <w:r w:rsidR="00F64F0B" w:rsidRPr="008B191A">
        <w:rPr>
          <w:rFonts w:ascii="Times New Roman" w:hAnsi="Times New Roman" w:cs="Times New Roman"/>
          <w:sz w:val="28"/>
          <w:szCs w:val="28"/>
        </w:rPr>
        <w:t>84</w:t>
      </w:r>
      <w:r w:rsidR="00AB75E8" w:rsidRPr="008B191A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F64F0B" w:rsidRPr="008B191A">
        <w:rPr>
          <w:rFonts w:ascii="Times New Roman" w:hAnsi="Times New Roman" w:cs="Times New Roman"/>
          <w:sz w:val="28"/>
          <w:szCs w:val="28"/>
        </w:rPr>
        <w:t xml:space="preserve">, Егорова Ксения (СОШ № 2) – 84 балла, </w:t>
      </w:r>
      <w:proofErr w:type="spellStart"/>
      <w:r w:rsidR="00F64F0B" w:rsidRPr="008B191A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F64F0B" w:rsidRPr="008B191A">
        <w:rPr>
          <w:rFonts w:ascii="Times New Roman" w:hAnsi="Times New Roman" w:cs="Times New Roman"/>
          <w:sz w:val="28"/>
          <w:szCs w:val="28"/>
        </w:rPr>
        <w:t xml:space="preserve"> Анна (СОШ с. Кубанка) – 80 баллов.</w:t>
      </w:r>
    </w:p>
    <w:p w:rsidR="00FB236D" w:rsidRPr="008B191A" w:rsidRDefault="00FB236D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Средний районный балл по русскому языку – 75,4 балла, областной – 78,18. Математика 58,5/62,46. </w:t>
      </w:r>
      <w:r w:rsidR="00095D50" w:rsidRPr="008B191A">
        <w:rPr>
          <w:rFonts w:ascii="Times New Roman" w:hAnsi="Times New Roman" w:cs="Times New Roman"/>
          <w:sz w:val="28"/>
          <w:szCs w:val="28"/>
        </w:rPr>
        <w:t>Литература 62,8/68,99. ИКТ 72/71,79. География 83/71,13. Химия 53,4/63,66. Физика 55,6/58,43. История 68,8/62,21. Обществознание 60,8/63,16. Биология 57,5/59,45. Иностранный язык 43,5/43,5. Таким образом, средний балл по Переволоцкому району составляет 64,5, региональный 67,73.</w:t>
      </w:r>
    </w:p>
    <w:p w:rsidR="00095D50" w:rsidRPr="008B191A" w:rsidRDefault="00095D50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Хочется выразить слова признательности педагогам и обучающимся Кубанской средней школы, показавшим лучшие результаты ЕГЭ. </w:t>
      </w:r>
    </w:p>
    <w:p w:rsidR="003B1D48" w:rsidRPr="008B191A" w:rsidRDefault="003B1D48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Говоря об успехе каждого ребенка, нельзя не сказать, что важным стимулом для раскрытия таланта и индивидуальных способностей ребенка является участие в олимпиадном движении, которое дает дополнительные возможности для раскрытия талантливых и умных детей. </w:t>
      </w:r>
    </w:p>
    <w:p w:rsidR="003B1D48" w:rsidRPr="008B191A" w:rsidRDefault="003B1D48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 И здесь есть над чем работать, наряду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муниципальными, региональными и общероссийскими предметными олимпиадами сегодня есть широкие возможности </w:t>
      </w:r>
      <w:r w:rsidR="007C0FAD" w:rsidRPr="008B191A">
        <w:rPr>
          <w:rFonts w:ascii="Times New Roman" w:hAnsi="Times New Roman" w:cs="Times New Roman"/>
          <w:sz w:val="28"/>
          <w:szCs w:val="28"/>
        </w:rPr>
        <w:t xml:space="preserve">в рамках цифровой образовательной среды для </w:t>
      </w:r>
      <w:r w:rsidRPr="008B191A">
        <w:rPr>
          <w:rFonts w:ascii="Times New Roman" w:hAnsi="Times New Roman" w:cs="Times New Roman"/>
          <w:sz w:val="28"/>
          <w:szCs w:val="28"/>
        </w:rPr>
        <w:t>раскрытия потенциала наших детей путем участия в так называемых "перечневых олимпиадах", утвержденных Министерством просвещения Российской Федерации.  Они доступны для каждого мотивированного ребенка, конечно в сопровождении грамотного, заинтересованного</w:t>
      </w:r>
      <w:r w:rsidR="007C0FAD" w:rsidRPr="008B191A">
        <w:rPr>
          <w:rFonts w:ascii="Times New Roman" w:hAnsi="Times New Roman" w:cs="Times New Roman"/>
          <w:sz w:val="28"/>
          <w:szCs w:val="28"/>
        </w:rPr>
        <w:t xml:space="preserve"> в успехе ребенка </w:t>
      </w:r>
      <w:r w:rsidRPr="008B191A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7C0FAD" w:rsidRPr="008B191A" w:rsidRDefault="003B1D48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Наиболее известные из них: олимпиада образовательного центра "Сириус", "У</w:t>
      </w:r>
      <w:r w:rsidR="007C0FAD" w:rsidRPr="008B191A">
        <w:rPr>
          <w:rFonts w:ascii="Times New Roman" w:hAnsi="Times New Roman" w:cs="Times New Roman"/>
          <w:sz w:val="28"/>
          <w:szCs w:val="28"/>
        </w:rPr>
        <w:t>спех и талант", в летний период "Большая перемена".</w:t>
      </w:r>
    </w:p>
    <w:p w:rsidR="007C0FAD" w:rsidRPr="008B191A" w:rsidRDefault="007C0FAD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lastRenderedPageBreak/>
        <w:t>Активную работу в данном направлении проводят педагогические коллективы СОШ № 1,2,3,  с выходом на региональный этап и пригласительный этап на федеральный уровень.</w:t>
      </w:r>
    </w:p>
    <w:p w:rsidR="007C0FAD" w:rsidRPr="008B191A" w:rsidRDefault="00582E16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В перечневых всероссийских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олимпиадах приняло участие 154 человека, р</w:t>
      </w:r>
      <w:r w:rsidR="007C0FAD" w:rsidRPr="008B191A">
        <w:rPr>
          <w:rFonts w:ascii="Times New Roman" w:hAnsi="Times New Roman" w:cs="Times New Roman"/>
          <w:sz w:val="28"/>
          <w:szCs w:val="28"/>
        </w:rPr>
        <w:t>ебята из СОШ № 1 (3 человека</w:t>
      </w:r>
      <w:r w:rsidRPr="008B191A">
        <w:rPr>
          <w:rFonts w:ascii="Times New Roman" w:hAnsi="Times New Roman" w:cs="Times New Roman"/>
          <w:sz w:val="28"/>
          <w:szCs w:val="28"/>
        </w:rPr>
        <w:t xml:space="preserve"> Черевкова Елена и Фомичева Дарья, которая дважды стала победителем, педагог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С.Я.)</w:t>
      </w:r>
      <w:r w:rsidR="007C0FAD" w:rsidRPr="008B191A">
        <w:rPr>
          <w:rFonts w:ascii="Times New Roman" w:hAnsi="Times New Roman" w:cs="Times New Roman"/>
          <w:sz w:val="28"/>
          <w:szCs w:val="28"/>
        </w:rPr>
        <w:t xml:space="preserve"> стали призерами всероссийского уровня</w:t>
      </w:r>
      <w:r w:rsidRPr="008B191A">
        <w:rPr>
          <w:rFonts w:ascii="Times New Roman" w:hAnsi="Times New Roman" w:cs="Times New Roman"/>
          <w:sz w:val="28"/>
          <w:szCs w:val="28"/>
        </w:rPr>
        <w:t>.</w:t>
      </w:r>
    </w:p>
    <w:p w:rsidR="00582E16" w:rsidRPr="008B191A" w:rsidRDefault="00582E16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А ведь это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нечтожно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малая цифра для образования района,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следовательно есть над чем работать.</w:t>
      </w:r>
    </w:p>
    <w:p w:rsidR="00582E16" w:rsidRPr="008B191A" w:rsidRDefault="00582E16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 "Олимпиадное движение" не должно быть элитарным мероприятием и информационная кампания, работа с детьми и родителями по данному вопросу должна быть организована образовательными организациями наряду с подготовкой и проведением государственной итоговой аттестации.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t>Задача ФП «Цифровая образовательная среда»:</w:t>
      </w:r>
      <w:r w:rsidRPr="008B191A">
        <w:rPr>
          <w:rFonts w:ascii="Times New Roman" w:hAnsi="Times New Roman" w:cs="Times New Roman"/>
          <w:sz w:val="28"/>
          <w:szCs w:val="28"/>
        </w:rPr>
        <w:t xml:space="preserve"> создание к 2024  г. современной и безопасной цифровой образовательной среды, обеспечивающей высокое качество и доступность всех видов и уровней образования. В  рамках этого федерального проекта: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все образовательные организации страны получат широкополосный доступ к Интернету на скорости 100 Мбит/с в городах и 50 Мбит/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в сельской местности;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развертывается </w:t>
      </w:r>
      <w:proofErr w:type="spellStart"/>
      <w:r w:rsidR="007C0FAD" w:rsidRPr="008B191A">
        <w:rPr>
          <w:rFonts w:ascii="Times New Roman" w:hAnsi="Times New Roman" w:cs="Times New Roman"/>
          <w:sz w:val="28"/>
          <w:szCs w:val="28"/>
        </w:rPr>
        <w:t>пользуе</w:t>
      </w:r>
      <w:r w:rsidRPr="008B191A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центров цифрового образования детей;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разрабатываются набор типовых информационных решений и федеральная информационно-сервисная платформа цифровой образовательной среды;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создается интегрированная платформа непрерывного образования (профессиональное обучение и дополнительное образование), которая поможет гражданам при выборе пути продолжения образования;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все категории граждан, обучающихся по программам профессионального образования, получат свободный доступ к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онлайн-курсам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, реализуемым организациями высшего, среднего и дополнительного профессионального образования;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разрабатывается методология использования современных ЦТ в основных общеобразовательных программах, развертывается внедрение новых методов обучения с использованием современных цифровых технологий;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проводится повышение квалификации педагогов с целью повышения уровня их компетентности в области современных технологий;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руководители образовательных организаций и органов управления образованием проходят профессиональную переподготовку по вопросам внедрения в практику цифровой образовательной среды.</w:t>
      </w:r>
    </w:p>
    <w:p w:rsidR="0025331E" w:rsidRPr="008B191A" w:rsidRDefault="00561A7A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В Переволоцком районе две общеобразовательные организации включены в проект ЦОС: СОШ № 2 и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средняя школа. На реализацию данного проекта на данный момент поступило безвозмездно около 1.500.000 рублей.</w:t>
      </w:r>
    </w:p>
    <w:p w:rsidR="00505CDB" w:rsidRPr="008B191A" w:rsidRDefault="00505CDB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lastRenderedPageBreak/>
        <w:t>Говоря об информатизации образовательной среды в Переволоцком районе, необходимо отметить, что 100% ОО оснащены компьютерной техникой. Сегодня мы используем 619 компьютеров, из них со сроком эксплуатации менее 5 лет – 267 шт.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t>Задача ФП «Учитель будущего»:</w:t>
      </w:r>
      <w:r w:rsidRPr="008B191A">
        <w:rPr>
          <w:rFonts w:ascii="Times New Roman" w:hAnsi="Times New Roman" w:cs="Times New Roman"/>
          <w:sz w:val="28"/>
          <w:szCs w:val="28"/>
        </w:rPr>
        <w:t xml:space="preserve"> внедрение национальной системы профессионального роста педагогических работников.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В рамках этого федерального проекта все педагоги получают возможность для непрерывного повышения квалификации с использованием современных ЦТ.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Таким образом, мероприятия ПНПО, которые обеспечивают цифровую трансформацию образования, направлены главным образом на преодоление существующего технологического цифрового разрыва. Эти работы ориентированы на все учебные заведения страны и обеспечивают развитие цифровой инфраструктуры образования (подключение к Интернету, оснащение ЦТ и т.п.), подготовку и распространение общедоступных цифровых учебно-методических материалов, инструментов и сервисов, а также цифрового оценивания. </w:t>
      </w:r>
    </w:p>
    <w:p w:rsidR="00561A7A" w:rsidRPr="008B191A" w:rsidRDefault="00561A7A" w:rsidP="00561A7A">
      <w:pPr>
        <w:ind w:firstLine="851"/>
        <w:rPr>
          <w:rFonts w:ascii="Calibri" w:eastAsia="Calibri" w:hAnsi="Calibri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За 2019-2020 учебный год в Переволоцком районе прошли  обучение на различных курсах 186 (2018 – 203 человека) руководящих и педагогических работников ОО (61,4 %). На повышение квалификации в анализируемом году затрачено 651100 рублей. </w:t>
      </w:r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Кроме того, на базе ГБУ РЦРО были обучены </w:t>
      </w:r>
      <w:r w:rsidRPr="008B191A">
        <w:rPr>
          <w:rFonts w:ascii="Times New Roman" w:hAnsi="Times New Roman" w:cs="Times New Roman"/>
          <w:sz w:val="28"/>
          <w:szCs w:val="28"/>
        </w:rPr>
        <w:t>55</w:t>
      </w:r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эксперт</w:t>
      </w:r>
      <w:r w:rsidRPr="008B191A">
        <w:rPr>
          <w:rFonts w:ascii="Times New Roman" w:hAnsi="Times New Roman" w:cs="Times New Roman"/>
          <w:sz w:val="28"/>
          <w:szCs w:val="28"/>
        </w:rPr>
        <w:t>ов</w:t>
      </w:r>
      <w:r w:rsidRPr="008B191A">
        <w:rPr>
          <w:rFonts w:ascii="Times New Roman" w:eastAsia="Calibri" w:hAnsi="Times New Roman" w:cs="Times New Roman"/>
          <w:sz w:val="28"/>
          <w:szCs w:val="28"/>
        </w:rPr>
        <w:t xml:space="preserve"> по проверке экзаменационных работ ОГЭ и ЕГЭ.</w:t>
      </w:r>
      <w:r w:rsidRPr="008B191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61A7A" w:rsidRPr="008B191A" w:rsidRDefault="00561A7A" w:rsidP="00D12F9E">
      <w:pPr>
        <w:rPr>
          <w:rFonts w:ascii="Times New Roman" w:hAnsi="Times New Roman" w:cs="Times New Roman"/>
          <w:sz w:val="28"/>
          <w:szCs w:val="28"/>
        </w:rPr>
      </w:pPr>
    </w:p>
    <w:p w:rsidR="00D12F9E" w:rsidRPr="008B191A" w:rsidRDefault="00F70A43" w:rsidP="00F7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t>Актуальные направления в области цифровой трансформации образования</w:t>
      </w:r>
    </w:p>
    <w:p w:rsidR="00D12F9E" w:rsidRPr="008B191A" w:rsidRDefault="00D12F9E" w:rsidP="00D12F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191A">
        <w:rPr>
          <w:rFonts w:ascii="Times New Roman" w:hAnsi="Times New Roman" w:cs="Times New Roman"/>
          <w:b/>
          <w:i/>
          <w:sz w:val="28"/>
          <w:szCs w:val="28"/>
        </w:rPr>
        <w:t>1. Развитие процессов цифровой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трансформации образования</w:t>
      </w:r>
    </w:p>
    <w:p w:rsidR="00D12F9E" w:rsidRPr="008B191A" w:rsidRDefault="00D12F9E" w:rsidP="00D12F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191A">
        <w:rPr>
          <w:rFonts w:ascii="Times New Roman" w:hAnsi="Times New Roman" w:cs="Times New Roman"/>
          <w:b/>
          <w:i/>
          <w:sz w:val="28"/>
          <w:szCs w:val="28"/>
        </w:rPr>
        <w:t>2. Изменение целей содержания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и ожидаемых результатов образования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в условиях цифровой трансформации</w:t>
      </w:r>
    </w:p>
    <w:p w:rsidR="00D12F9E" w:rsidRPr="008B191A" w:rsidRDefault="00D12F9E" w:rsidP="00561A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191A">
        <w:rPr>
          <w:rFonts w:ascii="Times New Roman" w:hAnsi="Times New Roman" w:cs="Times New Roman"/>
          <w:b/>
          <w:i/>
          <w:sz w:val="28"/>
          <w:szCs w:val="28"/>
        </w:rPr>
        <w:t>3. Развитие и использование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цифровых учебно-методических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материалов, инструментов и сервисов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в ходе цифровой трансформации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</w:p>
    <w:p w:rsidR="00D12F9E" w:rsidRPr="008B191A" w:rsidRDefault="00D12F9E" w:rsidP="00D12F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191A">
        <w:rPr>
          <w:rFonts w:ascii="Times New Roman" w:hAnsi="Times New Roman" w:cs="Times New Roman"/>
          <w:b/>
          <w:i/>
          <w:sz w:val="28"/>
          <w:szCs w:val="28"/>
        </w:rPr>
        <w:t>4. Профессиональная подготовка, развитие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и поддержка педагогических кадров в условиях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цифровой трансформации образования</w:t>
      </w:r>
    </w:p>
    <w:p w:rsidR="00D12F9E" w:rsidRPr="008B191A" w:rsidRDefault="00D12F9E" w:rsidP="00D12F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191A">
        <w:rPr>
          <w:rFonts w:ascii="Times New Roman" w:hAnsi="Times New Roman" w:cs="Times New Roman"/>
          <w:b/>
          <w:i/>
          <w:sz w:val="28"/>
          <w:szCs w:val="28"/>
        </w:rPr>
        <w:t>5. Развитие образовательной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среды в условиях цифровой трансформации</w:t>
      </w:r>
      <w:r w:rsidR="00F70A43" w:rsidRPr="008B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</w:p>
    <w:p w:rsidR="00D12F9E" w:rsidRPr="008B191A" w:rsidRDefault="00D12F9E" w:rsidP="00F7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1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Цифровая трансформация образования связана с качественными изменениями образовательной работы. Они необходимы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для того, чтобы сформировать у каждого члена общества способности плодотворно жить и трудиться в условиях меняющейся экономики, продолжать свое образованию на протяжении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всей жизни. Суть этого изменения — использование быстро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развивающихся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ЦТ для последовательного перехода к персонализированной ориентированной на результат организации образовательного процесса.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lastRenderedPageBreak/>
        <w:t>Цифровая трансформация образования в этом отношении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должна предусмотреть скоординированное решение ключевых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задач, включая: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развитие материальной инфраструктуры: </w:t>
      </w:r>
      <w:proofErr w:type="spellStart"/>
      <w:proofErr w:type="gramStart"/>
      <w:r w:rsidRPr="008B191A">
        <w:rPr>
          <w:rFonts w:ascii="Times New Roman" w:hAnsi="Times New Roman" w:cs="Times New Roman"/>
          <w:sz w:val="28"/>
          <w:szCs w:val="28"/>
        </w:rPr>
        <w:t>дата-центров</w:t>
      </w:r>
      <w:proofErr w:type="spellEnd"/>
      <w:proofErr w:type="gramEnd"/>
      <w:r w:rsidRPr="008B191A">
        <w:rPr>
          <w:rFonts w:ascii="Times New Roman" w:hAnsi="Times New Roman" w:cs="Times New Roman"/>
          <w:sz w:val="28"/>
          <w:szCs w:val="28"/>
        </w:rPr>
        <w:t>,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каналов связи и устройств доступа для использования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цифровых учебно-методических материалов, инструментов и сервисов «по требованию»;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разработку, апробацию и внедрение цифровых учебно</w:t>
      </w:r>
      <w:r w:rsidR="00F70A43" w:rsidRPr="008B191A">
        <w:rPr>
          <w:rFonts w:ascii="Times New Roman" w:hAnsi="Times New Roman" w:cs="Times New Roman"/>
          <w:sz w:val="28"/>
          <w:szCs w:val="28"/>
        </w:rPr>
        <w:t>-</w:t>
      </w:r>
      <w:r w:rsidRPr="008B191A">
        <w:rPr>
          <w:rFonts w:ascii="Times New Roman" w:hAnsi="Times New Roman" w:cs="Times New Roman"/>
          <w:sz w:val="28"/>
          <w:szCs w:val="28"/>
        </w:rPr>
        <w:t>методических комплексов по математике, информатике, технологии и распространение технологических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решений на другие дисциплины для всех уровней образования (общего, среднего профессионального, высшего)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с использованием адаптивных алгоритмов обучения и</w:t>
      </w:r>
      <w:r w:rsidR="00F70A43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оценивания на основе искусственного интеллекта и других сквозных технологий;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 xml:space="preserve">• развитие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, цифровое замещение 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бумажного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 xml:space="preserve"> и образовательных программ школ и</w:t>
      </w:r>
      <w:r w:rsidR="003C3975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университетов с невысоким качеством;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развитие, апробацию и внедрение платформенных решений и систем управления учением (LMS), обеспечивающих лучшее освоение учебных программ;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разработку универсального функционала цифровой образовательной среды для идентификац</w:t>
      </w:r>
      <w:proofErr w:type="gramStart"/>
      <w:r w:rsidRPr="008B191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B191A">
        <w:rPr>
          <w:rFonts w:ascii="Times New Roman" w:hAnsi="Times New Roman" w:cs="Times New Roman"/>
          <w:sz w:val="28"/>
          <w:szCs w:val="28"/>
        </w:rPr>
        <w:t>тентификации пользователей;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разработку и внедрение целевых моделей школ и университетов, предполагающих радикальное обновление</w:t>
      </w:r>
      <w:r w:rsidR="003C3975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бизнес-процессов, коммуникацию и кооперацию образовательных организаций в цифровой среде, переработку и</w:t>
      </w:r>
      <w:r w:rsidR="003C3975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 xml:space="preserve">использование цифрового </w:t>
      </w:r>
      <w:proofErr w:type="spellStart"/>
      <w:r w:rsidRPr="008B191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B191A">
        <w:rPr>
          <w:rFonts w:ascii="Times New Roman" w:hAnsi="Times New Roman" w:cs="Times New Roman"/>
          <w:sz w:val="28"/>
          <w:szCs w:val="28"/>
        </w:rPr>
        <w:t>, систем управления</w:t>
      </w:r>
      <w:r w:rsidR="003C3975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учением (LMS), освоение и использование профессиональных и общеупотребительных цифровых инструментов в учебном процессе;</w:t>
      </w:r>
    </w:p>
    <w:p w:rsidR="00D12F9E" w:rsidRPr="008B191A" w:rsidRDefault="00D12F9E" w:rsidP="00D12F9E">
      <w:pPr>
        <w:rPr>
          <w:rFonts w:ascii="Times New Roman" w:hAnsi="Times New Roman" w:cs="Times New Roman"/>
          <w:sz w:val="28"/>
          <w:szCs w:val="28"/>
        </w:rPr>
      </w:pPr>
      <w:r w:rsidRPr="008B191A">
        <w:rPr>
          <w:rFonts w:ascii="Times New Roman" w:hAnsi="Times New Roman" w:cs="Times New Roman"/>
          <w:sz w:val="28"/>
          <w:szCs w:val="28"/>
        </w:rPr>
        <w:t>• развитие цифровой компетентности педагогов (персонала образовательных организаций) для успешной</w:t>
      </w:r>
      <w:r w:rsidR="003C3975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разработки и реализации образовательных программ в</w:t>
      </w:r>
      <w:r w:rsidR="003C3975" w:rsidRPr="008B191A">
        <w:rPr>
          <w:rFonts w:ascii="Times New Roman" w:hAnsi="Times New Roman" w:cs="Times New Roman"/>
          <w:sz w:val="28"/>
          <w:szCs w:val="28"/>
        </w:rPr>
        <w:t xml:space="preserve"> </w:t>
      </w:r>
      <w:r w:rsidRPr="008B191A">
        <w:rPr>
          <w:rFonts w:ascii="Times New Roman" w:hAnsi="Times New Roman" w:cs="Times New Roman"/>
          <w:sz w:val="28"/>
          <w:szCs w:val="28"/>
        </w:rPr>
        <w:t>цифровой среде</w:t>
      </w:r>
      <w:r w:rsidR="003C3975" w:rsidRPr="008B191A">
        <w:rPr>
          <w:rFonts w:ascii="Times New Roman" w:hAnsi="Times New Roman" w:cs="Times New Roman"/>
          <w:sz w:val="28"/>
          <w:szCs w:val="28"/>
        </w:rPr>
        <w:t>.</w:t>
      </w:r>
    </w:p>
    <w:sectPr w:rsidR="00D12F9E" w:rsidRPr="008B191A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0EE"/>
    <w:rsid w:val="000050BD"/>
    <w:rsid w:val="00095D50"/>
    <w:rsid w:val="000B79FD"/>
    <w:rsid w:val="001039CA"/>
    <w:rsid w:val="00180F0F"/>
    <w:rsid w:val="001919CF"/>
    <w:rsid w:val="001C5E96"/>
    <w:rsid w:val="0025331E"/>
    <w:rsid w:val="00346EC3"/>
    <w:rsid w:val="0039100D"/>
    <w:rsid w:val="003B1D48"/>
    <w:rsid w:val="003C3975"/>
    <w:rsid w:val="003D3B76"/>
    <w:rsid w:val="00462CB3"/>
    <w:rsid w:val="004D6350"/>
    <w:rsid w:val="00505561"/>
    <w:rsid w:val="00505CDB"/>
    <w:rsid w:val="00561A7A"/>
    <w:rsid w:val="00561E47"/>
    <w:rsid w:val="00582E16"/>
    <w:rsid w:val="006B21C6"/>
    <w:rsid w:val="006B4302"/>
    <w:rsid w:val="006D1CCC"/>
    <w:rsid w:val="00760BE3"/>
    <w:rsid w:val="00761267"/>
    <w:rsid w:val="00771375"/>
    <w:rsid w:val="00786C61"/>
    <w:rsid w:val="007910EE"/>
    <w:rsid w:val="00795BE6"/>
    <w:rsid w:val="007C0FAD"/>
    <w:rsid w:val="007C2488"/>
    <w:rsid w:val="00844C44"/>
    <w:rsid w:val="00847393"/>
    <w:rsid w:val="00865E91"/>
    <w:rsid w:val="0089438E"/>
    <w:rsid w:val="008A48A2"/>
    <w:rsid w:val="008B191A"/>
    <w:rsid w:val="008B639F"/>
    <w:rsid w:val="0096152C"/>
    <w:rsid w:val="009A2E24"/>
    <w:rsid w:val="009E39E0"/>
    <w:rsid w:val="00A66B0F"/>
    <w:rsid w:val="00AB75E8"/>
    <w:rsid w:val="00AF4BD0"/>
    <w:rsid w:val="00B074F6"/>
    <w:rsid w:val="00B5507C"/>
    <w:rsid w:val="00C34499"/>
    <w:rsid w:val="00C476C8"/>
    <w:rsid w:val="00C80BCC"/>
    <w:rsid w:val="00CA09F6"/>
    <w:rsid w:val="00CC375F"/>
    <w:rsid w:val="00CD3587"/>
    <w:rsid w:val="00D12F9E"/>
    <w:rsid w:val="00DB0423"/>
    <w:rsid w:val="00E22597"/>
    <w:rsid w:val="00E87893"/>
    <w:rsid w:val="00EB6C5C"/>
    <w:rsid w:val="00F6065F"/>
    <w:rsid w:val="00F64F0B"/>
    <w:rsid w:val="00F70A43"/>
    <w:rsid w:val="00F86D18"/>
    <w:rsid w:val="00F96E46"/>
    <w:rsid w:val="00F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derevyanko</cp:lastModifiedBy>
  <cp:revision>12</cp:revision>
  <cp:lastPrinted>2020-10-29T10:11:00Z</cp:lastPrinted>
  <dcterms:created xsi:type="dcterms:W3CDTF">2020-08-13T05:21:00Z</dcterms:created>
  <dcterms:modified xsi:type="dcterms:W3CDTF">2021-07-30T08:13:00Z</dcterms:modified>
</cp:coreProperties>
</file>